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2C6A" w14:textId="39BD6940" w:rsidR="007A7133" w:rsidRPr="001F3F0B" w:rsidRDefault="007A7133">
      <w:pPr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b/>
          <w:sz w:val="24"/>
          <w:szCs w:val="24"/>
          <w:u w:val="single"/>
        </w:rPr>
        <w:t>Žádost o poskytnutí informace 20</w:t>
      </w:r>
      <w:r w:rsidR="007B5414" w:rsidRPr="001E74F0">
        <w:rPr>
          <w:rFonts w:ascii="Arial CE" w:hAnsi="Arial CE" w:cs="Arial CE"/>
          <w:b/>
          <w:sz w:val="24"/>
          <w:szCs w:val="24"/>
          <w:u w:val="single"/>
        </w:rPr>
        <w:t>2</w:t>
      </w:r>
      <w:r w:rsidR="001E74F0" w:rsidRPr="001E74F0">
        <w:rPr>
          <w:rFonts w:ascii="Arial CE" w:hAnsi="Arial CE" w:cs="Arial CE"/>
          <w:b/>
          <w:sz w:val="24"/>
          <w:szCs w:val="24"/>
          <w:u w:val="single"/>
        </w:rPr>
        <w:t>3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t xml:space="preserve"> 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br/>
      </w:r>
      <w:r w:rsidRPr="001F3F0B">
        <w:rPr>
          <w:rFonts w:ascii="Arial CE" w:hAnsi="Arial CE" w:cs="Arial CE"/>
          <w:sz w:val="20"/>
          <w:szCs w:val="20"/>
        </w:rPr>
        <w:t xml:space="preserve">(ze dne </w:t>
      </w:r>
      <w:r w:rsidR="002F68F0">
        <w:rPr>
          <w:rFonts w:ascii="Arial CE" w:hAnsi="Arial CE" w:cs="Arial CE"/>
          <w:sz w:val="20"/>
          <w:szCs w:val="20"/>
        </w:rPr>
        <w:t>22</w:t>
      </w:r>
      <w:r w:rsidR="001E74F0" w:rsidRPr="001F3F0B">
        <w:rPr>
          <w:rFonts w:ascii="Arial CE" w:hAnsi="Arial CE" w:cs="Arial CE"/>
          <w:sz w:val="20"/>
          <w:szCs w:val="20"/>
        </w:rPr>
        <w:t>.</w:t>
      </w:r>
      <w:r w:rsidR="002F68F0">
        <w:rPr>
          <w:rFonts w:ascii="Arial CE" w:hAnsi="Arial CE" w:cs="Arial CE"/>
          <w:sz w:val="20"/>
          <w:szCs w:val="20"/>
        </w:rPr>
        <w:t>11.</w:t>
      </w:r>
      <w:r w:rsidR="001E74F0" w:rsidRPr="001F3F0B">
        <w:rPr>
          <w:rFonts w:ascii="Arial CE" w:hAnsi="Arial CE" w:cs="Arial CE"/>
          <w:sz w:val="20"/>
          <w:szCs w:val="20"/>
        </w:rPr>
        <w:t>2023</w:t>
      </w:r>
      <w:r w:rsidRPr="001F3F0B">
        <w:rPr>
          <w:rFonts w:ascii="Arial CE" w:hAnsi="Arial CE" w:cs="Arial CE"/>
          <w:sz w:val="20"/>
          <w:szCs w:val="20"/>
        </w:rPr>
        <w:t>)</w:t>
      </w:r>
    </w:p>
    <w:p w14:paraId="3FB059C9" w14:textId="77777777" w:rsidR="00D13F10" w:rsidRPr="001E74F0" w:rsidRDefault="00D13F10" w:rsidP="00D13F10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color w:val="000000"/>
          <w:sz w:val="24"/>
          <w:szCs w:val="24"/>
        </w:rPr>
      </w:pPr>
    </w:p>
    <w:p w14:paraId="3FB5845B" w14:textId="7EDBD5FC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Na základě zákona č. 106/1999 Sb., o svobodném přístupu k informacím, ve znění pozdějších předpisů, vás žádáme o sdělení následující informace:</w:t>
      </w:r>
    </w:p>
    <w:p w14:paraId="6482AC7F" w14:textId="77777777" w:rsidR="001E74F0" w:rsidRPr="001E74F0" w:rsidRDefault="001E74F0" w:rsidP="001E74F0">
      <w:pPr>
        <w:rPr>
          <w:rFonts w:ascii="Arial CE" w:hAnsi="Arial CE" w:cs="Arial CE"/>
          <w:sz w:val="20"/>
          <w:szCs w:val="20"/>
          <w:u w:val="single"/>
        </w:rPr>
      </w:pPr>
      <w:r w:rsidRPr="001E74F0">
        <w:rPr>
          <w:rFonts w:ascii="Arial CE" w:hAnsi="Arial CE" w:cs="Arial CE"/>
          <w:sz w:val="20"/>
          <w:szCs w:val="20"/>
          <w:u w:val="single"/>
        </w:rPr>
        <w:t>Obsah žádosti/dotazu:</w:t>
      </w:r>
    </w:p>
    <w:p w14:paraId="7E6336A7" w14:textId="4E32DACA" w:rsidR="002F68F0" w:rsidRPr="002F68F0" w:rsidRDefault="002F68F0" w:rsidP="002F68F0">
      <w:pPr>
        <w:pStyle w:val="Normlnweb"/>
        <w:spacing w:before="0" w:beforeAutospacing="0" w:after="0"/>
        <w:rPr>
          <w:rFonts w:ascii="Arial CE" w:hAnsi="Arial CE" w:cs="Arial CE"/>
          <w:sz w:val="20"/>
          <w:szCs w:val="20"/>
          <w:lang w:eastAsia="en-US"/>
        </w:rPr>
      </w:pPr>
      <w:r w:rsidRPr="002F68F0">
        <w:rPr>
          <w:rFonts w:ascii="Arial CE" w:hAnsi="Arial CE" w:cs="Arial CE"/>
          <w:sz w:val="20"/>
          <w:szCs w:val="20"/>
          <w:lang w:eastAsia="en-US"/>
        </w:rPr>
        <w:t>Dle usnesení č. 14.31/21 Zastupitelstva městské části Praha – Březiněves ze dne 10.2.2021 došlo ke schválení Pravidel pro transparentní spolupráci Městské části Praha – Březiněves</w:t>
      </w:r>
      <w:r>
        <w:rPr>
          <w:rFonts w:ascii="Arial CE" w:hAnsi="Arial CE" w:cs="Arial CE"/>
          <w:sz w:val="20"/>
          <w:szCs w:val="20"/>
          <w:lang w:eastAsia="en-US"/>
        </w:rPr>
        <w:t xml:space="preserve"> </w:t>
      </w:r>
      <w:r w:rsidRPr="002F68F0">
        <w:rPr>
          <w:rFonts w:ascii="Arial CE" w:hAnsi="Arial CE" w:cs="Arial CE"/>
          <w:sz w:val="20"/>
          <w:szCs w:val="20"/>
          <w:lang w:eastAsia="en-US"/>
        </w:rPr>
        <w:t>s investory, včetně vzoru smlouvy o spolupráci, která má být uzavírána s investory na území Městské části Praha – Březiněves („Smlouva“).</w:t>
      </w:r>
    </w:p>
    <w:p w14:paraId="016740AB" w14:textId="77777777" w:rsidR="002F68F0" w:rsidRDefault="002F68F0" w:rsidP="002F68F0">
      <w:pPr>
        <w:pStyle w:val="Normlnweb"/>
        <w:spacing w:before="0" w:beforeAutospacing="0" w:after="0"/>
        <w:rPr>
          <w:rFonts w:ascii="Arial CE" w:hAnsi="Arial CE" w:cs="Arial CE"/>
          <w:sz w:val="20"/>
          <w:szCs w:val="20"/>
          <w:lang w:eastAsia="en-US"/>
        </w:rPr>
      </w:pPr>
      <w:r w:rsidRPr="002F68F0">
        <w:rPr>
          <w:rFonts w:ascii="Arial CE" w:hAnsi="Arial CE" w:cs="Arial CE"/>
          <w:sz w:val="20"/>
          <w:szCs w:val="20"/>
          <w:lang w:eastAsia="en-US"/>
        </w:rPr>
        <w:t>V souvislosti s výše uvedeným žádám o poskytnutí následujících informací:</w:t>
      </w:r>
      <w:r>
        <w:rPr>
          <w:rFonts w:ascii="Arial CE" w:hAnsi="Arial CE" w:cs="Arial CE"/>
          <w:sz w:val="20"/>
          <w:szCs w:val="20"/>
          <w:lang w:eastAsia="en-US"/>
        </w:rPr>
        <w:br/>
      </w:r>
    </w:p>
    <w:p w14:paraId="1C9304C1" w14:textId="60694E56" w:rsidR="002F68F0" w:rsidRPr="002F68F0" w:rsidRDefault="002F68F0" w:rsidP="002F68F0">
      <w:pPr>
        <w:pStyle w:val="Normlnweb"/>
        <w:spacing w:before="0" w:beforeAutospacing="0" w:after="0"/>
        <w:rPr>
          <w:rFonts w:ascii="Arial CE" w:hAnsi="Arial CE" w:cs="Arial CE"/>
          <w:sz w:val="20"/>
          <w:szCs w:val="20"/>
          <w:lang w:eastAsia="en-US"/>
        </w:rPr>
      </w:pPr>
      <w:r w:rsidRPr="002F68F0">
        <w:rPr>
          <w:rFonts w:ascii="Arial CE" w:hAnsi="Arial CE" w:cs="Arial CE"/>
          <w:sz w:val="20"/>
          <w:szCs w:val="20"/>
          <w:lang w:eastAsia="en-US"/>
        </w:rPr>
        <w:t>1) Kolik Smluv bylo uzavřeno s investory k dnešnímu dni?</w:t>
      </w:r>
      <w:r w:rsidRPr="002F68F0">
        <w:rPr>
          <w:rFonts w:ascii="Arial CE" w:hAnsi="Arial CE" w:cs="Arial CE"/>
          <w:sz w:val="20"/>
          <w:szCs w:val="20"/>
          <w:lang w:eastAsia="en-US"/>
        </w:rPr>
        <w:br/>
      </w:r>
      <w:r w:rsidRPr="002F68F0">
        <w:rPr>
          <w:rFonts w:ascii="Arial CE" w:hAnsi="Arial CE" w:cs="Arial CE"/>
          <w:sz w:val="20"/>
          <w:szCs w:val="20"/>
          <w:lang w:eastAsia="en-US"/>
        </w:rPr>
        <w:t xml:space="preserve">2) Jaká je souhrnná výše investorského poplatku, který měl být uhrazen na základě Smluv k dnešnímu </w:t>
      </w:r>
      <w:r w:rsidRPr="002F68F0">
        <w:rPr>
          <w:rFonts w:ascii="Arial CE" w:hAnsi="Arial CE" w:cs="Arial CE"/>
          <w:sz w:val="20"/>
          <w:szCs w:val="20"/>
          <w:lang w:eastAsia="en-US"/>
        </w:rPr>
        <w:br/>
        <w:t xml:space="preserve">    </w:t>
      </w:r>
      <w:r w:rsidRPr="002F68F0">
        <w:rPr>
          <w:rFonts w:ascii="Arial CE" w:hAnsi="Arial CE" w:cs="Arial CE"/>
          <w:sz w:val="20"/>
          <w:szCs w:val="20"/>
          <w:lang w:eastAsia="en-US"/>
        </w:rPr>
        <w:t>dni?</w:t>
      </w:r>
      <w:r w:rsidRPr="002F68F0">
        <w:rPr>
          <w:rFonts w:ascii="Arial CE" w:hAnsi="Arial CE" w:cs="Arial CE"/>
          <w:sz w:val="20"/>
          <w:szCs w:val="20"/>
          <w:lang w:eastAsia="en-US"/>
        </w:rPr>
        <w:br/>
      </w:r>
      <w:r w:rsidRPr="002F68F0">
        <w:rPr>
          <w:rFonts w:ascii="Arial CE" w:hAnsi="Arial CE" w:cs="Arial CE"/>
          <w:sz w:val="20"/>
          <w:szCs w:val="20"/>
          <w:lang w:eastAsia="en-US"/>
        </w:rPr>
        <w:t>3) Jaká je souhrnná výše Investorského poplatku, který byl uhrazen na základě Smluv</w:t>
      </w:r>
      <w:r w:rsidRPr="002F68F0">
        <w:rPr>
          <w:rFonts w:ascii="Arial CE" w:hAnsi="Arial CE" w:cs="Arial CE"/>
          <w:sz w:val="20"/>
          <w:szCs w:val="20"/>
          <w:lang w:eastAsia="en-US"/>
        </w:rPr>
        <w:t xml:space="preserve"> </w:t>
      </w:r>
      <w:r w:rsidRPr="002F68F0">
        <w:rPr>
          <w:rFonts w:ascii="Arial CE" w:hAnsi="Arial CE" w:cs="Arial CE"/>
          <w:sz w:val="20"/>
          <w:szCs w:val="20"/>
          <w:lang w:eastAsia="en-US"/>
        </w:rPr>
        <w:t xml:space="preserve">k dnešnímu </w:t>
      </w:r>
      <w:r w:rsidRPr="002F68F0">
        <w:rPr>
          <w:rFonts w:ascii="Arial CE" w:hAnsi="Arial CE" w:cs="Arial CE"/>
          <w:sz w:val="20"/>
          <w:szCs w:val="20"/>
          <w:lang w:eastAsia="en-US"/>
        </w:rPr>
        <w:br/>
        <w:t xml:space="preserve">    </w:t>
      </w:r>
      <w:r w:rsidRPr="002F68F0">
        <w:rPr>
          <w:rFonts w:ascii="Arial CE" w:hAnsi="Arial CE" w:cs="Arial CE"/>
          <w:sz w:val="20"/>
          <w:szCs w:val="20"/>
          <w:lang w:eastAsia="en-US"/>
        </w:rPr>
        <w:t>dni?</w:t>
      </w:r>
      <w:r w:rsidRPr="002F68F0">
        <w:rPr>
          <w:rFonts w:ascii="Arial CE" w:hAnsi="Arial CE" w:cs="Arial CE"/>
          <w:sz w:val="20"/>
          <w:szCs w:val="20"/>
          <w:lang w:eastAsia="en-US"/>
        </w:rPr>
        <w:t xml:space="preserve"> </w:t>
      </w:r>
      <w:r w:rsidRPr="002F68F0">
        <w:rPr>
          <w:rFonts w:ascii="Arial CE" w:hAnsi="Arial CE" w:cs="Arial CE"/>
          <w:sz w:val="20"/>
          <w:szCs w:val="20"/>
          <w:lang w:eastAsia="en-US"/>
        </w:rPr>
        <w:br/>
      </w:r>
      <w:r w:rsidRPr="002F68F0">
        <w:rPr>
          <w:rFonts w:ascii="Arial CE" w:hAnsi="Arial CE" w:cs="Arial CE"/>
          <w:sz w:val="20"/>
          <w:szCs w:val="20"/>
          <w:lang w:eastAsia="en-US"/>
        </w:rPr>
        <w:t>4) K jakým účelům konkrétně byly využity prostředky získané jako investorský poplatek dle Smluv?</w:t>
      </w:r>
    </w:p>
    <w:p w14:paraId="4A4F7D95" w14:textId="77777777" w:rsidR="002F68F0" w:rsidRDefault="002F68F0" w:rsidP="001E74F0">
      <w:pPr>
        <w:pStyle w:val="Normlnweb"/>
        <w:spacing w:before="0" w:beforeAutospacing="0" w:after="0" w:afterAutospacing="0"/>
        <w:rPr>
          <w:rFonts w:ascii="Arial CE" w:hAnsi="Arial CE" w:cs="Arial CE"/>
          <w:bCs/>
          <w:sz w:val="20"/>
          <w:szCs w:val="20"/>
          <w:u w:val="single"/>
        </w:rPr>
      </w:pPr>
    </w:p>
    <w:p w14:paraId="6D20D49A" w14:textId="7B4612E3" w:rsidR="00C213B9" w:rsidRPr="002F68F0" w:rsidRDefault="002F68F0" w:rsidP="001E74F0">
      <w:pPr>
        <w:pStyle w:val="Normlnweb"/>
        <w:spacing w:before="0" w:beforeAutospacing="0" w:after="0" w:afterAutospacing="0"/>
        <w:rPr>
          <w:rFonts w:ascii="Arial CE" w:hAnsi="Arial CE" w:cs="Arial CE"/>
          <w:bCs/>
          <w:sz w:val="20"/>
          <w:szCs w:val="20"/>
        </w:rPr>
      </w:pPr>
      <w:r w:rsidRPr="002F68F0">
        <w:rPr>
          <w:rFonts w:ascii="Arial CE" w:hAnsi="Arial CE" w:cs="Arial CE"/>
          <w:bCs/>
          <w:sz w:val="20"/>
          <w:szCs w:val="20"/>
          <w:u w:val="single"/>
        </w:rPr>
        <w:t>Odpověď</w:t>
      </w:r>
      <w:r w:rsidRPr="002F68F0">
        <w:rPr>
          <w:rFonts w:ascii="Arial CE" w:hAnsi="Arial CE" w:cs="Arial CE"/>
          <w:bCs/>
          <w:sz w:val="20"/>
          <w:szCs w:val="20"/>
          <w:u w:val="single"/>
        </w:rPr>
        <w:br/>
      </w:r>
      <w:r w:rsidRPr="002F68F0">
        <w:rPr>
          <w:rFonts w:ascii="Arial CE" w:hAnsi="Arial CE" w:cs="Arial CE"/>
          <w:bCs/>
          <w:sz w:val="20"/>
          <w:szCs w:val="20"/>
        </w:rPr>
        <w:t>(ze dne 27.11.2023)</w:t>
      </w:r>
    </w:p>
    <w:p w14:paraId="17B52027" w14:textId="77777777" w:rsidR="002F68F0" w:rsidRPr="002F68F0" w:rsidRDefault="002F68F0" w:rsidP="001E74F0">
      <w:pPr>
        <w:pStyle w:val="Normlnweb"/>
        <w:spacing w:before="0" w:beforeAutospacing="0" w:after="0" w:afterAutospacing="0"/>
        <w:rPr>
          <w:rFonts w:ascii="Arial CE" w:hAnsi="Arial CE" w:cs="Arial CE"/>
          <w:bCs/>
          <w:sz w:val="20"/>
          <w:szCs w:val="20"/>
        </w:rPr>
      </w:pPr>
    </w:p>
    <w:p w14:paraId="0D435F53" w14:textId="77777777" w:rsidR="001E74F0" w:rsidRPr="002F68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2F68F0">
        <w:rPr>
          <w:rFonts w:ascii="Arial CE" w:hAnsi="Arial CE" w:cs="Arial CE"/>
          <w:sz w:val="20"/>
          <w:szCs w:val="20"/>
        </w:rPr>
        <w:t xml:space="preserve">na Vaši žádost, dle zákona č. 106/1999 Sb., o svobodném přístupu k informacím, ve znění pozdějších předpisů, Vám sdělujeme následující informace: </w:t>
      </w:r>
    </w:p>
    <w:p w14:paraId="008E4B33" w14:textId="7C8160EF" w:rsidR="002F68F0" w:rsidRPr="002F68F0" w:rsidRDefault="002F68F0" w:rsidP="002F68F0">
      <w:pPr>
        <w:jc w:val="both"/>
        <w:rPr>
          <w:rFonts w:ascii="Arial CE" w:hAnsi="Arial CE" w:cs="Arial CE"/>
          <w:sz w:val="20"/>
          <w:szCs w:val="20"/>
        </w:rPr>
      </w:pPr>
      <w:r w:rsidRPr="002F68F0">
        <w:rPr>
          <w:rFonts w:ascii="Arial CE" w:hAnsi="Arial CE" w:cs="Arial CE"/>
          <w:sz w:val="20"/>
          <w:szCs w:val="20"/>
        </w:rPr>
        <w:t>Smlouvy o spolupráci uzavřené s investory jsou zveřejňovány v registru smluv, dle zákona 340/2015 Sb. o registru smluv. Vzhledem k tomu, že žádost o poskytnutí informace směřuje k poskyt</w:t>
      </w:r>
      <w:r>
        <w:rPr>
          <w:rFonts w:ascii="Arial CE" w:hAnsi="Arial CE" w:cs="Arial CE"/>
          <w:sz w:val="20"/>
          <w:szCs w:val="20"/>
        </w:rPr>
        <w:t>n</w:t>
      </w:r>
      <w:r w:rsidRPr="002F68F0">
        <w:rPr>
          <w:rFonts w:ascii="Arial CE" w:hAnsi="Arial CE" w:cs="Arial CE"/>
          <w:sz w:val="20"/>
          <w:szCs w:val="20"/>
        </w:rPr>
        <w:t xml:space="preserve">utí zveřejněné informace, odkazujeme ve smyslu § 6 citovaného zákona na internetovou adresu: </w:t>
      </w:r>
      <w:hyperlink r:id="rId5" w:history="1">
        <w:r w:rsidRPr="002F68F0">
          <w:rPr>
            <w:rStyle w:val="Hypertextovodkaz"/>
            <w:rFonts w:ascii="Arial CE" w:hAnsi="Arial CE" w:cs="Arial CE"/>
            <w:sz w:val="20"/>
            <w:szCs w:val="20"/>
          </w:rPr>
          <w:t>https://smlouvy.gov.cz/</w:t>
        </w:r>
      </w:hyperlink>
      <w:r w:rsidRPr="002F68F0">
        <w:rPr>
          <w:rFonts w:ascii="Arial CE" w:hAnsi="Arial CE" w:cs="Arial CE"/>
          <w:sz w:val="20"/>
          <w:szCs w:val="20"/>
        </w:rPr>
        <w:t xml:space="preserve"> Info</w:t>
      </w:r>
      <w:r>
        <w:rPr>
          <w:rFonts w:ascii="Arial CE" w:hAnsi="Arial CE" w:cs="Arial CE"/>
          <w:sz w:val="20"/>
          <w:szCs w:val="20"/>
        </w:rPr>
        <w:t>r</w:t>
      </w:r>
      <w:r w:rsidRPr="002F68F0">
        <w:rPr>
          <w:rFonts w:ascii="Arial CE" w:hAnsi="Arial CE" w:cs="Arial CE"/>
          <w:sz w:val="20"/>
          <w:szCs w:val="20"/>
        </w:rPr>
        <w:t>mace jsou zveřejněny způsobem umožňujícím dálkový přístup.</w:t>
      </w:r>
    </w:p>
    <w:p w14:paraId="657F76BA" w14:textId="77777777" w:rsidR="002F68F0" w:rsidRPr="002F68F0" w:rsidRDefault="002F68F0" w:rsidP="002F68F0">
      <w:pPr>
        <w:jc w:val="both"/>
        <w:rPr>
          <w:rFonts w:ascii="Arial CE" w:hAnsi="Arial CE" w:cs="Arial CE"/>
          <w:sz w:val="20"/>
          <w:szCs w:val="20"/>
        </w:rPr>
      </w:pPr>
      <w:r w:rsidRPr="002F68F0">
        <w:rPr>
          <w:rFonts w:ascii="Arial CE" w:hAnsi="Arial CE" w:cs="Arial CE"/>
          <w:sz w:val="20"/>
          <w:szCs w:val="20"/>
        </w:rPr>
        <w:t>V každé smlouvě je přitom uvedena výše investičního příspěvku, dle fixní částky 1.500,- Kč za m</w:t>
      </w:r>
      <w:r w:rsidRPr="002F68F0">
        <w:rPr>
          <w:rFonts w:ascii="Arial CE" w:hAnsi="Arial CE" w:cs="Arial CE"/>
          <w:sz w:val="20"/>
          <w:szCs w:val="20"/>
          <w:vertAlign w:val="superscript"/>
        </w:rPr>
        <w:t>2</w:t>
      </w:r>
      <w:r w:rsidRPr="002F68F0">
        <w:rPr>
          <w:rFonts w:ascii="Arial CE" w:hAnsi="Arial CE" w:cs="Arial CE"/>
          <w:sz w:val="20"/>
          <w:szCs w:val="20"/>
        </w:rPr>
        <w:t xml:space="preserve"> hrubé podlažní plochy, dle přijatého usnesení č. 14.31/21 ZMČ Praha – Březiněves, ze dne 10.2.2021.</w:t>
      </w:r>
    </w:p>
    <w:p w14:paraId="5EF32ABD" w14:textId="77777777" w:rsidR="002F68F0" w:rsidRPr="002F68F0" w:rsidRDefault="002F68F0" w:rsidP="002F68F0">
      <w:pPr>
        <w:jc w:val="both"/>
        <w:rPr>
          <w:rFonts w:ascii="Arial CE" w:hAnsi="Arial CE" w:cs="Arial CE"/>
          <w:sz w:val="20"/>
          <w:szCs w:val="20"/>
        </w:rPr>
      </w:pPr>
      <w:r w:rsidRPr="002F68F0">
        <w:rPr>
          <w:rFonts w:ascii="Arial CE" w:hAnsi="Arial CE" w:cs="Arial CE"/>
          <w:sz w:val="20"/>
          <w:szCs w:val="20"/>
        </w:rPr>
        <w:t xml:space="preserve">Všechny investiční příspěvky byly ve stanovené výši vždy uhrazeny po podepsání příslušné smlouvy. </w:t>
      </w:r>
    </w:p>
    <w:p w14:paraId="00FD99FC" w14:textId="77777777" w:rsidR="002F68F0" w:rsidRPr="002F68F0" w:rsidRDefault="002F68F0" w:rsidP="002F68F0">
      <w:pPr>
        <w:jc w:val="both"/>
        <w:rPr>
          <w:rFonts w:ascii="Arial CE" w:hAnsi="Arial CE" w:cs="Arial CE"/>
          <w:sz w:val="20"/>
          <w:szCs w:val="20"/>
        </w:rPr>
      </w:pPr>
      <w:r w:rsidRPr="002F68F0">
        <w:rPr>
          <w:rFonts w:ascii="Arial CE" w:hAnsi="Arial CE" w:cs="Arial CE"/>
          <w:sz w:val="20"/>
          <w:szCs w:val="20"/>
        </w:rPr>
        <w:t xml:space="preserve">Všechny investiční příspěvky byly využity na přípravu výstavby základní školy v Březiněvsi. </w:t>
      </w:r>
    </w:p>
    <w:p w14:paraId="23FA442F" w14:textId="719FA305" w:rsidR="007A7133" w:rsidRPr="002F68F0" w:rsidRDefault="007A7133" w:rsidP="001E74F0">
      <w:pPr>
        <w:rPr>
          <w:rFonts w:ascii="Times New Roman" w:hAnsi="Times New Roman" w:cs="Times New Roman"/>
        </w:rPr>
      </w:pPr>
    </w:p>
    <w:sectPr w:rsidR="007A7133" w:rsidRPr="002F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6E"/>
    <w:multiLevelType w:val="hybridMultilevel"/>
    <w:tmpl w:val="25D84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B1F"/>
    <w:multiLevelType w:val="hybridMultilevel"/>
    <w:tmpl w:val="6FF2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22B"/>
    <w:multiLevelType w:val="hybridMultilevel"/>
    <w:tmpl w:val="D2466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ACC"/>
    <w:multiLevelType w:val="hybridMultilevel"/>
    <w:tmpl w:val="AC8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8D4"/>
    <w:multiLevelType w:val="hybridMultilevel"/>
    <w:tmpl w:val="14EC0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7D1"/>
    <w:multiLevelType w:val="multilevel"/>
    <w:tmpl w:val="B5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62567"/>
    <w:multiLevelType w:val="hybridMultilevel"/>
    <w:tmpl w:val="C85C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993"/>
    <w:multiLevelType w:val="hybridMultilevel"/>
    <w:tmpl w:val="EFA2D7BE"/>
    <w:lvl w:ilvl="0" w:tplc="9AF4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6630"/>
    <w:multiLevelType w:val="hybridMultilevel"/>
    <w:tmpl w:val="05304AB8"/>
    <w:lvl w:ilvl="0" w:tplc="30A6A3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60A73"/>
    <w:multiLevelType w:val="hybridMultilevel"/>
    <w:tmpl w:val="3632AC66"/>
    <w:lvl w:ilvl="0" w:tplc="EAB0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4776"/>
    <w:multiLevelType w:val="hybridMultilevel"/>
    <w:tmpl w:val="EA80CB56"/>
    <w:lvl w:ilvl="0" w:tplc="DB52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960">
    <w:abstractNumId w:val="2"/>
  </w:num>
  <w:num w:numId="2" w16cid:durableId="103306063">
    <w:abstractNumId w:val="9"/>
  </w:num>
  <w:num w:numId="3" w16cid:durableId="1460949301">
    <w:abstractNumId w:val="8"/>
  </w:num>
  <w:num w:numId="4" w16cid:durableId="57909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600477">
    <w:abstractNumId w:val="3"/>
  </w:num>
  <w:num w:numId="6" w16cid:durableId="1367562115">
    <w:abstractNumId w:val="6"/>
  </w:num>
  <w:num w:numId="7" w16cid:durableId="150143809">
    <w:abstractNumId w:val="1"/>
  </w:num>
  <w:num w:numId="8" w16cid:durableId="1697191843">
    <w:abstractNumId w:val="4"/>
  </w:num>
  <w:num w:numId="9" w16cid:durableId="220334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3337">
    <w:abstractNumId w:val="10"/>
  </w:num>
  <w:num w:numId="11" w16cid:durableId="94210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3"/>
    <w:rsid w:val="000357F5"/>
    <w:rsid w:val="000C4048"/>
    <w:rsid w:val="00135A49"/>
    <w:rsid w:val="00143E6A"/>
    <w:rsid w:val="00167059"/>
    <w:rsid w:val="001E74F0"/>
    <w:rsid w:val="001F1A17"/>
    <w:rsid w:val="001F3F0B"/>
    <w:rsid w:val="002D1196"/>
    <w:rsid w:val="002F6408"/>
    <w:rsid w:val="002F68F0"/>
    <w:rsid w:val="00341606"/>
    <w:rsid w:val="00370B5B"/>
    <w:rsid w:val="003C2A43"/>
    <w:rsid w:val="00421BC2"/>
    <w:rsid w:val="0048007C"/>
    <w:rsid w:val="00482DE2"/>
    <w:rsid w:val="00490225"/>
    <w:rsid w:val="006570AD"/>
    <w:rsid w:val="007A26A2"/>
    <w:rsid w:val="007A7133"/>
    <w:rsid w:val="007B5414"/>
    <w:rsid w:val="007E4997"/>
    <w:rsid w:val="00821AA1"/>
    <w:rsid w:val="008E3DDB"/>
    <w:rsid w:val="00905E99"/>
    <w:rsid w:val="0095484F"/>
    <w:rsid w:val="0096163D"/>
    <w:rsid w:val="009B7F5B"/>
    <w:rsid w:val="009F5597"/>
    <w:rsid w:val="00A13621"/>
    <w:rsid w:val="00A5254E"/>
    <w:rsid w:val="00A66BF3"/>
    <w:rsid w:val="00AB14F9"/>
    <w:rsid w:val="00C213B9"/>
    <w:rsid w:val="00D13F10"/>
    <w:rsid w:val="00D820F3"/>
    <w:rsid w:val="00DA7486"/>
    <w:rsid w:val="00E5366A"/>
    <w:rsid w:val="00F508C4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565"/>
  <w15:chartTrackingRefBased/>
  <w15:docId w15:val="{A9856C01-D452-4B62-B4CB-2D30EBF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366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70B5B"/>
    <w:pPr>
      <w:ind w:left="720"/>
      <w:contextualSpacing/>
    </w:pPr>
  </w:style>
  <w:style w:type="character" w:styleId="Hypertextovodkaz">
    <w:name w:val="Hyperlink"/>
    <w:rsid w:val="00A5254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19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508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08C4"/>
    <w:rPr>
      <w:rFonts w:ascii="Calibri" w:hAnsi="Calibri"/>
      <w:szCs w:val="21"/>
    </w:rPr>
  </w:style>
  <w:style w:type="paragraph" w:customStyle="1" w:styleId="Default">
    <w:name w:val="Default"/>
    <w:rsid w:val="00490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46</cp:revision>
  <dcterms:created xsi:type="dcterms:W3CDTF">2019-01-29T08:21:00Z</dcterms:created>
  <dcterms:modified xsi:type="dcterms:W3CDTF">2023-11-27T10:08:00Z</dcterms:modified>
</cp:coreProperties>
</file>